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31FF3" w14:textId="06279381" w:rsidR="00E418FA" w:rsidRDefault="005C42CA">
      <w:pPr>
        <w:pStyle w:val="TextA"/>
      </w:pPr>
      <w:r>
        <w:rPr>
          <w:rFonts w:ascii="Helvetica" w:hAnsi="Helvetica"/>
          <w:b/>
          <w:bCs/>
          <w:noProof/>
          <w:sz w:val="28"/>
          <w:szCs w:val="28"/>
          <w14:textOutline w14:w="0" w14:cap="rnd" w14:cmpd="sng" w14:algn="ctr">
            <w14:noFill/>
            <w14:prstDash w14:val="solid"/>
            <w14:bevel/>
          </w14:textOutline>
        </w:rPr>
        <w:drawing>
          <wp:anchor distT="0" distB="0" distL="114300" distR="114300" simplePos="0" relativeHeight="251658240" behindDoc="0" locked="0" layoutInCell="1" allowOverlap="1" wp14:anchorId="421825F2" wp14:editId="281C3BD7">
            <wp:simplePos x="0" y="0"/>
            <wp:positionH relativeFrom="margin">
              <wp:posOffset>4403725</wp:posOffset>
            </wp:positionH>
            <wp:positionV relativeFrom="paragraph">
              <wp:posOffset>0</wp:posOffset>
            </wp:positionV>
            <wp:extent cx="2238375" cy="678788"/>
            <wp:effectExtent l="0" t="0" r="0" b="7620"/>
            <wp:wrapSquare wrapText="bothSides"/>
            <wp:docPr id="16261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9178" name="Grafik 162619178"/>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38375" cy="678788"/>
                    </a:xfrm>
                    <a:prstGeom prst="rect">
                      <a:avLst/>
                    </a:prstGeom>
                  </pic:spPr>
                </pic:pic>
              </a:graphicData>
            </a:graphic>
          </wp:anchor>
        </w:drawing>
      </w:r>
    </w:p>
    <w:p w14:paraId="75F05D2A" w14:textId="1A92A097" w:rsidR="005C42CA" w:rsidRDefault="005C42C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spacing w:before="0" w:line="240" w:lineRule="auto"/>
        <w:rPr>
          <w:rFonts w:ascii="Helvetica" w:hAnsi="Helvetica"/>
          <w:b/>
          <w:bCs/>
          <w:sz w:val="28"/>
          <w:szCs w:val="28"/>
          <w:u w:color="000000"/>
          <w14:textOutline w14:w="12700" w14:cap="flat" w14:cmpd="sng" w14:algn="ctr">
            <w14:noFill/>
            <w14:prstDash w14:val="solid"/>
            <w14:miter w14:lim="400000"/>
          </w14:textOutline>
        </w:rPr>
      </w:pPr>
    </w:p>
    <w:p w14:paraId="3C9D9F3E" w14:textId="46A6B5F0" w:rsidR="00E418FA" w:rsidRPr="005C42CA" w:rsidRDefault="008862F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spacing w:before="0" w:line="240" w:lineRule="auto"/>
        <w:rPr>
          <w:rFonts w:ascii="Verdana" w:hAnsi="Verdana"/>
          <w:b/>
          <w:bCs/>
          <w:sz w:val="40"/>
          <w:szCs w:val="40"/>
          <w:u w:color="000000"/>
          <w14:textOutline w14:w="12700" w14:cap="flat" w14:cmpd="sng" w14:algn="ctr">
            <w14:noFill/>
            <w14:prstDash w14:val="solid"/>
            <w14:miter w14:lim="400000"/>
          </w14:textOutline>
        </w:rPr>
      </w:pPr>
      <w:r>
        <w:rPr>
          <w:rFonts w:ascii="Verdana" w:hAnsi="Verdana"/>
          <w:b/>
          <w:bCs/>
          <w:sz w:val="40"/>
          <w:szCs w:val="40"/>
          <w:u w:color="000000"/>
          <w14:textOutline w14:w="12700" w14:cap="flat" w14:cmpd="sng" w14:algn="ctr">
            <w14:noFill/>
            <w14:prstDash w14:val="solid"/>
            <w14:miter w14:lim="400000"/>
          </w14:textOutline>
        </w:rPr>
        <w:t xml:space="preserve">Orient </w:t>
      </w:r>
      <w:proofErr w:type="spellStart"/>
      <w:r>
        <w:rPr>
          <w:rFonts w:ascii="Verdana" w:hAnsi="Verdana"/>
          <w:b/>
          <w:bCs/>
          <w:sz w:val="40"/>
          <w:szCs w:val="40"/>
          <w:u w:color="000000"/>
          <w14:textOutline w14:w="12700" w14:cap="flat" w14:cmpd="sng" w14:algn="ctr">
            <w14:noFill/>
            <w14:prstDash w14:val="solid"/>
            <w14:miter w14:lim="400000"/>
          </w14:textOutline>
        </w:rPr>
        <w:t>meets</w:t>
      </w:r>
      <w:proofErr w:type="spellEnd"/>
      <w:r>
        <w:rPr>
          <w:rFonts w:ascii="Verdana" w:hAnsi="Verdana"/>
          <w:b/>
          <w:bCs/>
          <w:sz w:val="40"/>
          <w:szCs w:val="40"/>
          <w:u w:color="000000"/>
          <w14:textOutline w14:w="12700" w14:cap="flat" w14:cmpd="sng" w14:algn="ctr">
            <w14:noFill/>
            <w14:prstDash w14:val="solid"/>
            <w14:miter w14:lim="400000"/>
          </w14:textOutline>
        </w:rPr>
        <w:t xml:space="preserve"> </w:t>
      </w:r>
      <w:proofErr w:type="spellStart"/>
      <w:r>
        <w:rPr>
          <w:rFonts w:ascii="Verdana" w:hAnsi="Verdana"/>
          <w:b/>
          <w:bCs/>
          <w:sz w:val="40"/>
          <w:szCs w:val="40"/>
          <w:u w:color="000000"/>
          <w14:textOutline w14:w="12700" w14:cap="flat" w14:cmpd="sng" w14:algn="ctr">
            <w14:noFill/>
            <w14:prstDash w14:val="solid"/>
            <w14:miter w14:lim="400000"/>
          </w14:textOutline>
        </w:rPr>
        <w:t>Occident</w:t>
      </w:r>
      <w:proofErr w:type="spellEnd"/>
    </w:p>
    <w:p w14:paraId="05F2F1EE" w14:textId="1A707A23" w:rsidR="00E418FA" w:rsidRPr="005C42CA" w:rsidRDefault="00446E52">
      <w:pPr>
        <w:pStyle w:val="T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w:eastAsia="Calibri" w:hAnsi="Calibri" w:cs="Calibri"/>
          <w14:textOutline w14:w="12700" w14:cap="flat" w14:cmpd="sng" w14:algn="ctr">
            <w14:noFill/>
            <w14:prstDash w14:val="solid"/>
            <w14:miter w14:lim="400000"/>
          </w14:textOutline>
        </w:rPr>
      </w:pPr>
      <w:r w:rsidRPr="005C42CA">
        <w:rPr>
          <w:rFonts w:ascii="Helvetica" w:hAnsi="Helvetica"/>
          <w14:textOutline w14:w="12700" w14:cap="flat" w14:cmpd="sng" w14:algn="ctr">
            <w14:noFill/>
            <w14:prstDash w14:val="solid"/>
            <w14:miter w14:lim="400000"/>
          </w14:textOutline>
        </w:rPr>
        <w:t xml:space="preserve">Genre: </w:t>
      </w:r>
      <w:proofErr w:type="spellStart"/>
      <w:r w:rsidRPr="005C42CA">
        <w:rPr>
          <w:rFonts w:ascii="Helvetica" w:hAnsi="Helvetica"/>
          <w14:textOutline w14:w="12700" w14:cap="flat" w14:cmpd="sng" w14:algn="ctr">
            <w14:noFill/>
            <w14:prstDash w14:val="solid"/>
            <w14:miter w14:lim="400000"/>
          </w14:textOutline>
        </w:rPr>
        <w:t>guitar</w:t>
      </w:r>
      <w:proofErr w:type="spellEnd"/>
      <w:r w:rsidRPr="005C42CA">
        <w:rPr>
          <w:rFonts w:ascii="Helvetica" w:hAnsi="Helvetica"/>
          <w14:textOutline w14:w="12700" w14:cap="flat" w14:cmpd="sng" w14:algn="ctr">
            <w14:noFill/>
            <w14:prstDash w14:val="solid"/>
            <w14:miter w14:lim="400000"/>
          </w14:textOutline>
        </w:rPr>
        <w:t xml:space="preserve"> </w:t>
      </w:r>
      <w:proofErr w:type="spellStart"/>
      <w:r w:rsidRPr="005C42CA">
        <w:rPr>
          <w:rFonts w:ascii="Helvetica" w:hAnsi="Helvetica"/>
          <w14:textOutline w14:w="12700" w14:cap="flat" w14:cmpd="sng" w14:algn="ctr">
            <w14:noFill/>
            <w14:prstDash w14:val="solid"/>
            <w14:miter w14:lim="400000"/>
          </w14:textOutline>
        </w:rPr>
        <w:t>crossover</w:t>
      </w:r>
      <w:proofErr w:type="spellEnd"/>
    </w:p>
    <w:p w14:paraId="5437FA39" w14:textId="77777777" w:rsidR="00E418FA" w:rsidRDefault="00E418FA">
      <w:pPr>
        <w:pStyle w:val="TextA"/>
      </w:pPr>
    </w:p>
    <w:p w14:paraId="0287307B" w14:textId="77777777" w:rsidR="00E418FA" w:rsidRDefault="00E418FA">
      <w:pPr>
        <w:pStyle w:val="TextA"/>
      </w:pPr>
    </w:p>
    <w:p w14:paraId="175B9502" w14:textId="01277694" w:rsidR="00E418FA" w:rsidRDefault="005C42CA">
      <w:pPr>
        <w:pStyle w:val="TextA"/>
      </w:pPr>
      <w:r>
        <w:rPr>
          <w:b/>
          <w:bCs/>
        </w:rPr>
        <w:t>(</w:t>
      </w:r>
      <w:r w:rsidR="008862F6">
        <w:rPr>
          <w:b/>
          <w:bCs/>
        </w:rPr>
        <w:t>1</w:t>
      </w:r>
      <w:r w:rsidR="00DD666F">
        <w:rPr>
          <w:b/>
          <w:bCs/>
        </w:rPr>
        <w:t>282</w:t>
      </w:r>
      <w:r>
        <w:rPr>
          <w:b/>
          <w:bCs/>
        </w:rPr>
        <w:t xml:space="preserve"> Zeichen)</w:t>
      </w:r>
    </w:p>
    <w:p w14:paraId="5B4886A8" w14:textId="77777777" w:rsidR="008862F6" w:rsidRDefault="008862F6" w:rsidP="008862F6">
      <w:pPr>
        <w:widowControl w:val="0"/>
        <w:autoSpaceDE w:val="0"/>
        <w:autoSpaceDN w:val="0"/>
        <w:adjustRightInd w:val="0"/>
        <w:spacing w:line="240" w:lineRule="auto"/>
        <w:rPr>
          <w:rFonts w:ascii="Helvetica-Bold" w:hAnsi="Helvetica-Bold" w:cs="Helvetica-Bold"/>
          <w:b/>
          <w:bCs/>
          <w:sz w:val="28"/>
          <w:szCs w:val="28"/>
        </w:rPr>
      </w:pPr>
    </w:p>
    <w:p w14:paraId="294A1AD6" w14:textId="31E93950" w:rsidR="008862F6" w:rsidRDefault="008862F6" w:rsidP="008862F6">
      <w:pPr>
        <w:widowControl w:val="0"/>
        <w:autoSpaceDE w:val="0"/>
        <w:autoSpaceDN w:val="0"/>
        <w:adjustRightInd w:val="0"/>
        <w:spacing w:line="240" w:lineRule="auto"/>
        <w:rPr>
          <w:rFonts w:ascii="Helvetica-Bold" w:hAnsi="Helvetica-Bold" w:cs="Helvetica-Bold"/>
          <w:b/>
          <w:bCs/>
          <w:sz w:val="28"/>
          <w:szCs w:val="28"/>
        </w:rPr>
      </w:pPr>
      <w:r>
        <w:rPr>
          <w:rFonts w:ascii="Helvetica-Bold" w:hAnsi="Helvetica-Bold" w:cs="Helvetica-Bold"/>
          <w:b/>
          <w:bCs/>
          <w:sz w:val="28"/>
          <w:szCs w:val="28"/>
        </w:rPr>
        <w:t>Eine musikalische Reise zwischen den Welten</w:t>
      </w:r>
    </w:p>
    <w:p w14:paraId="1AF4448F" w14:textId="77777777" w:rsidR="008862F6" w:rsidRDefault="008862F6" w:rsidP="008862F6">
      <w:pPr>
        <w:widowControl w:val="0"/>
        <w:autoSpaceDE w:val="0"/>
        <w:autoSpaceDN w:val="0"/>
        <w:adjustRightInd w:val="0"/>
        <w:spacing w:line="240" w:lineRule="auto"/>
        <w:rPr>
          <w:rFonts w:ascii="Helvetica-Bold" w:hAnsi="Helvetica-Bold" w:cs="Helvetica-Bold"/>
          <w:b/>
          <w:bCs/>
          <w:sz w:val="28"/>
          <w:szCs w:val="28"/>
        </w:rPr>
      </w:pPr>
    </w:p>
    <w:p w14:paraId="27F6D9FF" w14:textId="77777777" w:rsidR="008862F6" w:rsidRDefault="008862F6" w:rsidP="008862F6">
      <w:pPr>
        <w:widowControl w:val="0"/>
        <w:autoSpaceDE w:val="0"/>
        <w:autoSpaceDN w:val="0"/>
        <w:adjustRightInd w:val="0"/>
        <w:spacing w:line="240" w:lineRule="auto"/>
        <w:rPr>
          <w:rFonts w:ascii="Helvetica-Bold" w:hAnsi="Helvetica-Bold" w:cs="Helvetica-Bold"/>
          <w:b/>
          <w:bCs/>
          <w:sz w:val="28"/>
          <w:szCs w:val="28"/>
        </w:rPr>
      </w:pPr>
      <w:r>
        <w:rPr>
          <w:rFonts w:ascii="Helvetica-Bold" w:hAnsi="Helvetica-Bold" w:cs="Helvetica-Bold"/>
          <w:b/>
          <w:bCs/>
          <w:sz w:val="28"/>
          <w:szCs w:val="28"/>
        </w:rPr>
        <w:t>Ein Abend mit Café del Mundo auf der Saitenstraße</w:t>
      </w:r>
    </w:p>
    <w:p w14:paraId="2F703BA8" w14:textId="77777777" w:rsidR="00E418FA" w:rsidRDefault="00E418FA">
      <w:pPr>
        <w:pStyle w:val="TextA"/>
        <w:spacing w:line="360" w:lineRule="auto"/>
      </w:pPr>
    </w:p>
    <w:p w14:paraId="0225A423" w14:textId="171F5E7D" w:rsidR="008862F6" w:rsidRPr="008862F6" w:rsidRDefault="008862F6" w:rsidP="008862F6">
      <w:pPr>
        <w:spacing w:line="360" w:lineRule="auto"/>
        <w:jc w:val="both"/>
        <w:rPr>
          <w:sz w:val="22"/>
          <w:szCs w:val="22"/>
        </w:rPr>
      </w:pPr>
      <w:r w:rsidRPr="008862F6">
        <w:rPr>
          <w:sz w:val="22"/>
          <w:szCs w:val="22"/>
        </w:rPr>
        <w:t xml:space="preserve">Kaum ein Instrument vereint Menschen und Kulturen derart in seiner Geschichte wie die Flamenco-Gitarre. Ihre Ursprünge liegen in Indien. Hört man den </w:t>
      </w:r>
      <w:proofErr w:type="spellStart"/>
      <w:r w:rsidRPr="008862F6">
        <w:rPr>
          <w:sz w:val="22"/>
          <w:szCs w:val="22"/>
        </w:rPr>
        <w:t>Kathak</w:t>
      </w:r>
      <w:proofErr w:type="spellEnd"/>
      <w:r w:rsidRPr="008862F6">
        <w:rPr>
          <w:sz w:val="22"/>
          <w:szCs w:val="22"/>
        </w:rPr>
        <w:t>, so findet man darin typische Flamenco-Elemente. Über Handelswege in den Orient gelangt die Oud, die arabische Laute mit ihren Geschichten von Ort zu Ort, von Mensch zu Mensch - das iPhone der Antike. Im Kalifat von Córdoba erleben die Künste und Musik eine Blüte: Der Mensch steht im Mittelpunkt, Philosophie, Religion, und Wissenschaft suchen das Miteinander.</w:t>
      </w:r>
    </w:p>
    <w:p w14:paraId="14F86830" w14:textId="77777777" w:rsidR="008862F6" w:rsidRDefault="008862F6" w:rsidP="008862F6">
      <w:pPr>
        <w:spacing w:line="360" w:lineRule="auto"/>
        <w:jc w:val="both"/>
        <w:rPr>
          <w:sz w:val="22"/>
          <w:szCs w:val="22"/>
        </w:rPr>
      </w:pPr>
    </w:p>
    <w:p w14:paraId="6FAB3D09" w14:textId="7009E011" w:rsidR="008862F6" w:rsidRPr="008862F6" w:rsidRDefault="008862F6" w:rsidP="008862F6">
      <w:pPr>
        <w:spacing w:line="360" w:lineRule="auto"/>
        <w:jc w:val="both"/>
        <w:rPr>
          <w:sz w:val="22"/>
          <w:szCs w:val="22"/>
        </w:rPr>
      </w:pPr>
      <w:r w:rsidRPr="008862F6">
        <w:rPr>
          <w:sz w:val="22"/>
          <w:szCs w:val="22"/>
        </w:rPr>
        <w:t xml:space="preserve">Den Ruf der Gitarre leben Jan Pascal und Alexander Kilian in ihrem Projekt Café del Mundo seit Anbeginn intensiv. Konzerteinladungen nach Marrakesch und immer wieder Andalusien, Land der Gitarre zeichnen Ihren Weg. Sie suchen das Ursprüngliche, die Begegnung mit Nomaden, Beduinen in der </w:t>
      </w:r>
      <w:proofErr w:type="spellStart"/>
      <w:r w:rsidRPr="008862F6">
        <w:rPr>
          <w:sz w:val="22"/>
          <w:szCs w:val="22"/>
        </w:rPr>
        <w:t>Agafay</w:t>
      </w:r>
      <w:proofErr w:type="spellEnd"/>
      <w:r w:rsidRPr="008862F6">
        <w:rPr>
          <w:sz w:val="22"/>
          <w:szCs w:val="22"/>
        </w:rPr>
        <w:t>-Wüste, nachts auf dem lebendigen orientalischen Marktplatz „</w:t>
      </w:r>
      <w:proofErr w:type="spellStart"/>
      <w:r w:rsidRPr="008862F6">
        <w:rPr>
          <w:sz w:val="22"/>
          <w:szCs w:val="22"/>
        </w:rPr>
        <w:t>Djemaa</w:t>
      </w:r>
      <w:proofErr w:type="spellEnd"/>
      <w:r w:rsidRPr="008862F6">
        <w:rPr>
          <w:sz w:val="22"/>
          <w:szCs w:val="22"/>
        </w:rPr>
        <w:t xml:space="preserve"> </w:t>
      </w:r>
      <w:proofErr w:type="spellStart"/>
      <w:r w:rsidRPr="008862F6">
        <w:rPr>
          <w:sz w:val="22"/>
          <w:szCs w:val="22"/>
        </w:rPr>
        <w:t>el</w:t>
      </w:r>
      <w:proofErr w:type="spellEnd"/>
      <w:r w:rsidRPr="008862F6">
        <w:rPr>
          <w:sz w:val="22"/>
          <w:szCs w:val="22"/>
        </w:rPr>
        <w:t xml:space="preserve"> </w:t>
      </w:r>
      <w:proofErr w:type="spellStart"/>
      <w:r w:rsidRPr="008862F6">
        <w:rPr>
          <w:sz w:val="22"/>
          <w:szCs w:val="22"/>
        </w:rPr>
        <w:t>Fna</w:t>
      </w:r>
      <w:proofErr w:type="spellEnd"/>
      <w:r w:rsidRPr="008862F6">
        <w:rPr>
          <w:sz w:val="22"/>
          <w:szCs w:val="22"/>
        </w:rPr>
        <w:t>“.</w:t>
      </w:r>
    </w:p>
    <w:p w14:paraId="5D40AE92" w14:textId="77777777" w:rsidR="008862F6" w:rsidRDefault="008862F6" w:rsidP="008862F6">
      <w:pPr>
        <w:spacing w:line="360" w:lineRule="auto"/>
        <w:jc w:val="both"/>
        <w:rPr>
          <w:sz w:val="22"/>
          <w:szCs w:val="22"/>
        </w:rPr>
      </w:pPr>
    </w:p>
    <w:p w14:paraId="28782236" w14:textId="18C1C8CA" w:rsidR="008862F6" w:rsidRPr="008862F6" w:rsidRDefault="008862F6" w:rsidP="008862F6">
      <w:pPr>
        <w:spacing w:line="360" w:lineRule="auto"/>
        <w:jc w:val="both"/>
        <w:rPr>
          <w:sz w:val="22"/>
          <w:szCs w:val="22"/>
        </w:rPr>
      </w:pPr>
      <w:r w:rsidRPr="008862F6">
        <w:rPr>
          <w:sz w:val="22"/>
          <w:szCs w:val="22"/>
        </w:rPr>
        <w:t>Die reichhaltigen Eindrücke verarbeiten sie musikalisch, wenn Momente zu Stimmungen und Tönen werden. Ihre Begeisterung für die offenen Klänge der Welt teilen die beiden fränkischen Gitarristen lebendig und lassen das Publikum teilhaben an der Neugierde des Fremden in der Begegnung mit dem Vertrauten.</w:t>
      </w:r>
    </w:p>
    <w:p w14:paraId="75D615B3" w14:textId="77777777" w:rsidR="00E418FA" w:rsidRDefault="00E418FA">
      <w:pPr>
        <w:pStyle w:val="TextA"/>
        <w:spacing w:line="360" w:lineRule="auto"/>
      </w:pPr>
    </w:p>
    <w:sectPr w:rsidR="00E418FA" w:rsidSect="005C42CA">
      <w:footerReference w:type="default" r:id="rId7"/>
      <w:pgSz w:w="11900" w:h="16840"/>
      <w:pgMar w:top="720" w:right="720" w:bottom="720" w:left="720" w:header="709" w:footer="8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450B0" w14:textId="77777777" w:rsidR="00446E52" w:rsidRDefault="00446E52">
      <w:pPr>
        <w:spacing w:before="0" w:line="240" w:lineRule="auto"/>
      </w:pPr>
      <w:r>
        <w:separator/>
      </w:r>
    </w:p>
  </w:endnote>
  <w:endnote w:type="continuationSeparator" w:id="0">
    <w:p w14:paraId="581C3A8D" w14:textId="77777777" w:rsidR="00446E52" w:rsidRDefault="00446E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Bold">
    <w:altName w:val="Helvetic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7C8F2" w14:textId="3DC3F674" w:rsidR="005C42CA" w:rsidRDefault="005C42CA">
    <w:pPr>
      <w:pStyle w:val="Fuzeile"/>
    </w:pPr>
    <w:r>
      <w:rPr>
        <w:noProof/>
        <w14:textOutline w14:w="0" w14:cap="rnd" w14:cmpd="sng" w14:algn="ctr">
          <w14:noFill/>
          <w14:prstDash w14:val="solid"/>
          <w14:bevel/>
        </w14:textOutline>
      </w:rPr>
      <w:drawing>
        <wp:anchor distT="0" distB="0" distL="114300" distR="114300" simplePos="0" relativeHeight="251658240" behindDoc="0" locked="0" layoutInCell="1" allowOverlap="1" wp14:anchorId="32D9831B" wp14:editId="1798777B">
          <wp:simplePos x="0" y="0"/>
          <wp:positionH relativeFrom="margin">
            <wp:posOffset>2724150</wp:posOffset>
          </wp:positionH>
          <wp:positionV relativeFrom="page">
            <wp:posOffset>9915525</wp:posOffset>
          </wp:positionV>
          <wp:extent cx="1200785" cy="718820"/>
          <wp:effectExtent l="0" t="0" r="0" b="5080"/>
          <wp:wrapNone/>
          <wp:docPr id="393122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122083" name="Grafik 393122083"/>
                  <pic:cNvPicPr/>
                </pic:nvPicPr>
                <pic:blipFill>
                  <a:blip r:embed="rId1">
                    <a:extLst>
                      <a:ext uri="{28A0092B-C50C-407E-A947-70E740481C1C}">
                        <a14:useLocalDpi xmlns:a14="http://schemas.microsoft.com/office/drawing/2010/main" val="0"/>
                      </a:ext>
                    </a:extLst>
                  </a:blip>
                  <a:stretch>
                    <a:fillRect/>
                  </a:stretch>
                </pic:blipFill>
                <pic:spPr>
                  <a:xfrm>
                    <a:off x="0" y="0"/>
                    <a:ext cx="1200785" cy="718820"/>
                  </a:xfrm>
                  <a:prstGeom prst="rect">
                    <a:avLst/>
                  </a:prstGeom>
                </pic:spPr>
              </pic:pic>
            </a:graphicData>
          </a:graphic>
        </wp:anchor>
      </w:drawing>
    </w:r>
  </w:p>
  <w:p w14:paraId="13C4DAF6" w14:textId="56F2DAE2" w:rsidR="00E418FA" w:rsidRDefault="00E418FA">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3FB3" w14:textId="77777777" w:rsidR="00446E52" w:rsidRDefault="00446E52">
      <w:pPr>
        <w:spacing w:before="0" w:line="240" w:lineRule="auto"/>
      </w:pPr>
      <w:r>
        <w:separator/>
      </w:r>
    </w:p>
  </w:footnote>
  <w:footnote w:type="continuationSeparator" w:id="0">
    <w:p w14:paraId="26EACD17" w14:textId="77777777" w:rsidR="00446E52" w:rsidRDefault="00446E52">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8FA"/>
    <w:rsid w:val="00310F51"/>
    <w:rsid w:val="00446E52"/>
    <w:rsid w:val="004830AF"/>
    <w:rsid w:val="004D6A01"/>
    <w:rsid w:val="005C42CA"/>
    <w:rsid w:val="008862F6"/>
    <w:rsid w:val="00976DEB"/>
    <w:rsid w:val="00A61431"/>
    <w:rsid w:val="00A91058"/>
    <w:rsid w:val="00CB4D92"/>
    <w:rsid w:val="00DD666F"/>
    <w:rsid w:val="00E418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A0F931"/>
  <w15:docId w15:val="{4AF5F982-AF98-4A17-8948-A4FFBE78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A">
    <w:name w:val="Text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Text">
    <w:name w:val="Text"/>
    <w:rPr>
      <w:rFonts w:cs="Arial Unicode MS"/>
      <w:color w:val="000000"/>
      <w:sz w:val="24"/>
      <w:szCs w:val="24"/>
      <w:u w:color="000000"/>
      <w14:textOutline w14:w="0" w14:cap="flat" w14:cmpd="sng" w14:algn="ctr">
        <w14:noFill/>
        <w14:prstDash w14:val="solid"/>
        <w14:bevel/>
      </w14:textOutline>
    </w:rPr>
  </w:style>
  <w:style w:type="paragraph" w:styleId="Kopfzeile">
    <w:name w:val="header"/>
    <w:basedOn w:val="Standard"/>
    <w:link w:val="KopfzeileZchn"/>
    <w:uiPriority w:val="99"/>
    <w:unhideWhenUsed/>
    <w:rsid w:val="005C42CA"/>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5C42CA"/>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basedOn w:val="Standard"/>
    <w:link w:val="FuzeileZchn"/>
    <w:uiPriority w:val="99"/>
    <w:unhideWhenUsed/>
    <w:rsid w:val="005C42CA"/>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5C42CA"/>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Wagner</dc:creator>
  <cp:lastModifiedBy>Markus Wagner</cp:lastModifiedBy>
  <cp:revision>3</cp:revision>
  <dcterms:created xsi:type="dcterms:W3CDTF">2024-02-01T12:14:00Z</dcterms:created>
  <dcterms:modified xsi:type="dcterms:W3CDTF">2024-02-01T12:16:00Z</dcterms:modified>
</cp:coreProperties>
</file>